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71E91" w14:textId="10DCB461" w:rsidR="005506AB" w:rsidRPr="003A5B4B" w:rsidRDefault="003A5B4B">
      <w:pPr>
        <w:rPr>
          <w:lang w:val="nl-NL"/>
        </w:rPr>
      </w:pPr>
      <w:r>
        <w:rPr>
          <w:lang w:val="nl-NL"/>
        </w:rPr>
        <w:t>word</w:t>
      </w:r>
    </w:p>
    <w:sectPr w:rsidR="005506AB" w:rsidRPr="003A5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B4B"/>
    <w:rsid w:val="003A5B4B"/>
    <w:rsid w:val="0055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6590"/>
  <w15:chartTrackingRefBased/>
  <w15:docId w15:val="{3497ED44-F3F2-4B60-8726-7861B688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Pede</dc:creator>
  <cp:keywords/>
  <dc:description/>
  <cp:lastModifiedBy>Jeroen Pede</cp:lastModifiedBy>
  <cp:revision>1</cp:revision>
  <dcterms:created xsi:type="dcterms:W3CDTF">2023-11-15T14:44:00Z</dcterms:created>
  <dcterms:modified xsi:type="dcterms:W3CDTF">2023-11-15T14:44:00Z</dcterms:modified>
</cp:coreProperties>
</file>